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F3AD" w14:textId="77777777" w:rsidR="00320ED1" w:rsidRDefault="00320ED1" w:rsidP="00320ED1">
      <w:pPr>
        <w:jc w:val="center"/>
        <w:rPr>
          <w:rFonts w:ascii="Arial" w:hAnsi="Arial" w:cs="Arial"/>
          <w:b/>
          <w:sz w:val="16"/>
          <w:szCs w:val="16"/>
        </w:rPr>
      </w:pPr>
    </w:p>
    <w:p w14:paraId="484FA729" w14:textId="6213D4C6" w:rsidR="00320ED1" w:rsidRPr="008E44AF" w:rsidRDefault="00E634F6" w:rsidP="00320ED1">
      <w:pPr>
        <w:jc w:val="center"/>
        <w:rPr>
          <w:rFonts w:ascii="Arial" w:hAnsi="Arial" w:cs="Arial"/>
          <w:b/>
          <w:sz w:val="30"/>
          <w:szCs w:val="30"/>
        </w:rPr>
      </w:pPr>
      <w:r w:rsidRPr="008E44AF">
        <w:rPr>
          <w:rFonts w:ascii="Arial" w:hAnsi="Arial" w:cs="Arial"/>
          <w:b/>
          <w:sz w:val="30"/>
          <w:szCs w:val="30"/>
        </w:rPr>
        <w:t xml:space="preserve">Komentář hlavního analytika Broker Consulting </w:t>
      </w:r>
      <w:r w:rsidR="00320ED1" w:rsidRPr="008E44AF">
        <w:rPr>
          <w:rFonts w:ascii="Arial" w:hAnsi="Arial" w:cs="Arial"/>
          <w:b/>
          <w:sz w:val="30"/>
          <w:szCs w:val="30"/>
        </w:rPr>
        <w:t xml:space="preserve">k oznámení ČNB o </w:t>
      </w:r>
      <w:r w:rsidR="00A62729" w:rsidRPr="001D17E3">
        <w:rPr>
          <w:rFonts w:ascii="Arial" w:hAnsi="Arial" w:cs="Arial"/>
          <w:b/>
          <w:sz w:val="30"/>
          <w:szCs w:val="30"/>
        </w:rPr>
        <w:t>ponechání</w:t>
      </w:r>
      <w:r w:rsidR="00A62729">
        <w:rPr>
          <w:rFonts w:ascii="Arial" w:hAnsi="Arial" w:cs="Arial"/>
          <w:b/>
          <w:sz w:val="30"/>
          <w:szCs w:val="30"/>
        </w:rPr>
        <w:t xml:space="preserve"> </w:t>
      </w:r>
      <w:r w:rsidR="00320ED1" w:rsidRPr="008E44AF">
        <w:rPr>
          <w:rFonts w:ascii="Arial" w:hAnsi="Arial" w:cs="Arial"/>
          <w:b/>
          <w:sz w:val="30"/>
          <w:szCs w:val="30"/>
        </w:rPr>
        <w:t>základních úrokových sazeb</w:t>
      </w:r>
      <w:r w:rsidR="00A62729">
        <w:rPr>
          <w:rFonts w:ascii="Arial" w:hAnsi="Arial" w:cs="Arial"/>
          <w:b/>
          <w:sz w:val="30"/>
          <w:szCs w:val="30"/>
        </w:rPr>
        <w:t xml:space="preserve"> beze změny</w:t>
      </w:r>
    </w:p>
    <w:p w14:paraId="7B8AD053" w14:textId="77777777" w:rsidR="007E52D5" w:rsidRPr="007E52D5" w:rsidRDefault="007E52D5" w:rsidP="00C448C0">
      <w:pPr>
        <w:jc w:val="center"/>
        <w:rPr>
          <w:rFonts w:ascii="Arial" w:hAnsi="Arial" w:cs="Arial"/>
          <w:sz w:val="10"/>
          <w:szCs w:val="10"/>
        </w:rPr>
      </w:pPr>
    </w:p>
    <w:p w14:paraId="4752C717" w14:textId="61DBBF8D" w:rsidR="00A62729" w:rsidRDefault="00A62729" w:rsidP="00A62729">
      <w:pPr>
        <w:jc w:val="both"/>
        <w:rPr>
          <w:rFonts w:ascii="Arial" w:eastAsia="Times New Roman" w:hAnsi="Arial" w:cs="Arial"/>
          <w:sz w:val="20"/>
          <w:szCs w:val="20"/>
        </w:rPr>
      </w:pPr>
      <w:r w:rsidRPr="00E634F6">
        <w:rPr>
          <w:rFonts w:ascii="Arial" w:eastAsia="Times New Roman" w:hAnsi="Arial" w:cs="Arial"/>
          <w:sz w:val="20"/>
          <w:szCs w:val="20"/>
        </w:rPr>
        <w:t xml:space="preserve">Česká národní banka (ČNB) na svém </w:t>
      </w:r>
      <w:r>
        <w:rPr>
          <w:rFonts w:ascii="Arial" w:eastAsia="Times New Roman" w:hAnsi="Arial" w:cs="Arial"/>
          <w:sz w:val="20"/>
          <w:szCs w:val="20"/>
        </w:rPr>
        <w:t xml:space="preserve">dnešním </w:t>
      </w:r>
      <w:r w:rsidRPr="00E634F6">
        <w:rPr>
          <w:rFonts w:ascii="Arial" w:eastAsia="Times New Roman" w:hAnsi="Arial" w:cs="Arial"/>
          <w:sz w:val="20"/>
          <w:szCs w:val="20"/>
        </w:rPr>
        <w:t xml:space="preserve">zasedání </w:t>
      </w:r>
      <w:r w:rsidRPr="00A62729">
        <w:rPr>
          <w:rFonts w:ascii="Arial" w:eastAsia="Times New Roman" w:hAnsi="Arial" w:cs="Arial"/>
          <w:sz w:val="20"/>
          <w:szCs w:val="20"/>
        </w:rPr>
        <w:t>přerušila nastolený trend ve snižování úrokových sazeb</w:t>
      </w:r>
      <w:r w:rsidR="00D046E2">
        <w:rPr>
          <w:rFonts w:ascii="Arial" w:eastAsia="Times New Roman" w:hAnsi="Arial" w:cs="Arial"/>
          <w:sz w:val="20"/>
          <w:szCs w:val="20"/>
        </w:rPr>
        <w:t xml:space="preserve"> a ponechala </w:t>
      </w:r>
      <w:r w:rsidR="00C35981">
        <w:rPr>
          <w:rFonts w:ascii="Arial" w:eastAsia="Times New Roman" w:hAnsi="Arial" w:cs="Arial"/>
          <w:sz w:val="20"/>
          <w:szCs w:val="20"/>
        </w:rPr>
        <w:t xml:space="preserve">základní </w:t>
      </w:r>
      <w:r w:rsidR="00D046E2">
        <w:rPr>
          <w:rFonts w:ascii="Arial" w:eastAsia="Times New Roman" w:hAnsi="Arial" w:cs="Arial"/>
          <w:sz w:val="20"/>
          <w:szCs w:val="20"/>
        </w:rPr>
        <w:t>sazbu na úrovni 3,75 procenta</w:t>
      </w:r>
      <w:r w:rsidRPr="00A62729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Tomu</w:t>
      </w:r>
      <w:r w:rsidR="00D046E2">
        <w:rPr>
          <w:rFonts w:ascii="Arial" w:eastAsia="Times New Roman" w:hAnsi="Arial" w:cs="Arial"/>
          <w:sz w:val="20"/>
          <w:szCs w:val="20"/>
        </w:rPr>
        <w:t>to kroku</w:t>
      </w:r>
      <w:r>
        <w:rPr>
          <w:rFonts w:ascii="Arial" w:eastAsia="Times New Roman" w:hAnsi="Arial" w:cs="Arial"/>
          <w:sz w:val="20"/>
          <w:szCs w:val="20"/>
        </w:rPr>
        <w:t xml:space="preserve"> ostatně napovídaly</w:t>
      </w:r>
      <w:r w:rsidRPr="00A62729">
        <w:rPr>
          <w:rFonts w:ascii="Arial" w:eastAsia="Times New Roman" w:hAnsi="Arial" w:cs="Arial"/>
          <w:sz w:val="20"/>
          <w:szCs w:val="20"/>
        </w:rPr>
        <w:t xml:space="preserve"> i nedávné výroky členů bankovní rady</w:t>
      </w:r>
      <w:r>
        <w:rPr>
          <w:rFonts w:ascii="Arial" w:eastAsia="Times New Roman" w:hAnsi="Arial" w:cs="Arial"/>
          <w:sz w:val="20"/>
          <w:szCs w:val="20"/>
        </w:rPr>
        <w:t xml:space="preserve"> o tom</w:t>
      </w:r>
      <w:r w:rsidRPr="00A62729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že</w:t>
      </w:r>
      <w:r w:rsidRPr="00A62729">
        <w:rPr>
          <w:rFonts w:ascii="Arial" w:eastAsia="Times New Roman" w:hAnsi="Arial" w:cs="Arial"/>
          <w:sz w:val="20"/>
          <w:szCs w:val="20"/>
        </w:rPr>
        <w:t xml:space="preserve"> se </w:t>
      </w:r>
      <w:r>
        <w:rPr>
          <w:rFonts w:ascii="Arial" w:eastAsia="Times New Roman" w:hAnsi="Arial" w:cs="Arial"/>
          <w:sz w:val="20"/>
          <w:szCs w:val="20"/>
        </w:rPr>
        <w:t>podle</w:t>
      </w:r>
      <w:r w:rsidRPr="00A62729">
        <w:rPr>
          <w:rFonts w:ascii="Arial" w:eastAsia="Times New Roman" w:hAnsi="Arial" w:cs="Arial"/>
          <w:sz w:val="20"/>
          <w:szCs w:val="20"/>
        </w:rPr>
        <w:t xml:space="preserve"> jejich vyjádření sazby již blíží </w:t>
      </w:r>
      <w:r>
        <w:rPr>
          <w:rFonts w:ascii="Arial" w:eastAsia="Times New Roman" w:hAnsi="Arial" w:cs="Arial"/>
          <w:sz w:val="20"/>
          <w:szCs w:val="20"/>
        </w:rPr>
        <w:t>takzvané</w:t>
      </w:r>
      <w:r w:rsidRPr="00A6272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</w:t>
      </w:r>
      <w:r w:rsidRPr="00A62729">
        <w:rPr>
          <w:rFonts w:ascii="Arial" w:eastAsia="Times New Roman" w:hAnsi="Arial" w:cs="Arial"/>
          <w:sz w:val="20"/>
          <w:szCs w:val="20"/>
        </w:rPr>
        <w:t>eutrální sazbě. Pro trhy je to vlastně dobrá zpráva. Stabilní prostředí úrokových sazeb prospívá všem účastníkům. Věřitelé i dlužníci vědí</w:t>
      </w:r>
      <w:r>
        <w:rPr>
          <w:rFonts w:ascii="Arial" w:eastAsia="Times New Roman" w:hAnsi="Arial" w:cs="Arial"/>
          <w:sz w:val="20"/>
          <w:szCs w:val="20"/>
        </w:rPr>
        <w:t>,</w:t>
      </w:r>
      <w:r w:rsidRPr="00A62729">
        <w:rPr>
          <w:rFonts w:ascii="Arial" w:eastAsia="Times New Roman" w:hAnsi="Arial" w:cs="Arial"/>
          <w:sz w:val="20"/>
          <w:szCs w:val="20"/>
        </w:rPr>
        <w:t xml:space="preserve"> na co se mohou „spolehnout“ a s čím počítat. </w:t>
      </w:r>
    </w:p>
    <w:p w14:paraId="170EB851" w14:textId="42CE186C" w:rsidR="007D26F0" w:rsidRDefault="00A62729" w:rsidP="007D26F0">
      <w:pPr>
        <w:jc w:val="both"/>
        <w:rPr>
          <w:rFonts w:ascii="Arial" w:eastAsia="Times New Roman" w:hAnsi="Arial" w:cs="Arial"/>
          <w:sz w:val="20"/>
          <w:szCs w:val="20"/>
        </w:rPr>
      </w:pPr>
      <w:r w:rsidRPr="00A62729">
        <w:rPr>
          <w:rFonts w:ascii="Arial" w:eastAsia="Times New Roman" w:hAnsi="Arial" w:cs="Arial"/>
          <w:sz w:val="20"/>
          <w:szCs w:val="20"/>
        </w:rPr>
        <w:t xml:space="preserve">Druhým důvodem může být také obava o geopolitický vývoj a </w:t>
      </w:r>
      <w:r w:rsidR="00BB4686">
        <w:rPr>
          <w:rFonts w:ascii="Arial" w:eastAsia="Times New Roman" w:hAnsi="Arial" w:cs="Arial"/>
          <w:sz w:val="20"/>
          <w:szCs w:val="20"/>
        </w:rPr>
        <w:t xml:space="preserve">budoucí </w:t>
      </w:r>
      <w:r w:rsidRPr="00A62729">
        <w:rPr>
          <w:rFonts w:ascii="Arial" w:eastAsia="Times New Roman" w:hAnsi="Arial" w:cs="Arial"/>
          <w:sz w:val="20"/>
          <w:szCs w:val="20"/>
        </w:rPr>
        <w:t xml:space="preserve">kroky </w:t>
      </w:r>
      <w:r>
        <w:rPr>
          <w:rFonts w:ascii="Arial" w:eastAsia="Times New Roman" w:hAnsi="Arial" w:cs="Arial"/>
          <w:sz w:val="20"/>
          <w:szCs w:val="20"/>
        </w:rPr>
        <w:t>Evropské</w:t>
      </w:r>
      <w:r w:rsidRPr="00A6272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unie v souvislosti s</w:t>
      </w:r>
      <w:r w:rsidRPr="00A62729">
        <w:rPr>
          <w:rFonts w:ascii="Arial" w:eastAsia="Times New Roman" w:hAnsi="Arial" w:cs="Arial"/>
          <w:sz w:val="20"/>
          <w:szCs w:val="20"/>
        </w:rPr>
        <w:t xml:space="preserve"> politik</w:t>
      </w:r>
      <w:r>
        <w:rPr>
          <w:rFonts w:ascii="Arial" w:eastAsia="Times New Roman" w:hAnsi="Arial" w:cs="Arial"/>
          <w:sz w:val="20"/>
          <w:szCs w:val="20"/>
        </w:rPr>
        <w:t>o</w:t>
      </w:r>
      <w:r w:rsidRPr="00A62729">
        <w:rPr>
          <w:rFonts w:ascii="Arial" w:eastAsia="Times New Roman" w:hAnsi="Arial" w:cs="Arial"/>
          <w:sz w:val="20"/>
          <w:szCs w:val="20"/>
        </w:rPr>
        <w:t xml:space="preserve">u USA. ČNB si tak nechává prostor pro případnou reakci </w:t>
      </w:r>
      <w:r w:rsidR="00BB4686">
        <w:rPr>
          <w:rFonts w:ascii="Arial" w:eastAsia="Times New Roman" w:hAnsi="Arial" w:cs="Arial"/>
          <w:sz w:val="20"/>
          <w:szCs w:val="20"/>
        </w:rPr>
        <w:t>na pokles</w:t>
      </w:r>
      <w:r w:rsidRPr="00A62729">
        <w:rPr>
          <w:rFonts w:ascii="Arial" w:eastAsia="Times New Roman" w:hAnsi="Arial" w:cs="Arial"/>
          <w:sz w:val="20"/>
          <w:szCs w:val="20"/>
        </w:rPr>
        <w:t xml:space="preserve"> ekonomiky, kde by mohla reagovat dalším </w:t>
      </w:r>
      <w:r>
        <w:rPr>
          <w:rFonts w:ascii="Arial" w:eastAsia="Times New Roman" w:hAnsi="Arial" w:cs="Arial"/>
          <w:sz w:val="20"/>
          <w:szCs w:val="20"/>
        </w:rPr>
        <w:t>snížením</w:t>
      </w:r>
      <w:r w:rsidRPr="00A6272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základních úrokových </w:t>
      </w:r>
      <w:r w:rsidRPr="00A62729">
        <w:rPr>
          <w:rFonts w:ascii="Arial" w:eastAsia="Times New Roman" w:hAnsi="Arial" w:cs="Arial"/>
          <w:sz w:val="20"/>
          <w:szCs w:val="20"/>
        </w:rPr>
        <w:t>sazeb.</w:t>
      </w:r>
    </w:p>
    <w:p w14:paraId="6D95E5E4" w14:textId="400238F6" w:rsidR="007D26F0" w:rsidRPr="007D26F0" w:rsidRDefault="007D26F0" w:rsidP="007D26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klienty s hypotečními, spotřebitelskými úvěry či spořicími účty se v tomto ohledu nic nemění. Snížení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sazeb </w:t>
      </w:r>
      <w:r w:rsidR="00C35981">
        <w:rPr>
          <w:rFonts w:ascii="Arial" w:hAnsi="Arial" w:cs="Arial"/>
          <w:sz w:val="20"/>
          <w:szCs w:val="20"/>
        </w:rPr>
        <w:t xml:space="preserve">u svých úvěrů či účtů </w:t>
      </w:r>
      <w:r>
        <w:rPr>
          <w:rFonts w:ascii="Arial" w:hAnsi="Arial" w:cs="Arial"/>
          <w:sz w:val="20"/>
          <w:szCs w:val="20"/>
        </w:rPr>
        <w:t>by se dočkali v případě, že by nastal větší konkurenční boj mezi bankami. Současná situace však tomuto scénáři příliš nenahrává.</w:t>
      </w:r>
    </w:p>
    <w:p w14:paraId="657C0D46" w14:textId="77777777" w:rsidR="007D26F0" w:rsidRPr="007D26F0" w:rsidRDefault="007D26F0" w:rsidP="007D26F0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F3F8D88" w14:textId="77777777" w:rsidR="00E634F6" w:rsidRPr="00E634F6" w:rsidRDefault="00E634F6" w:rsidP="00E634F6">
      <w:pPr>
        <w:rPr>
          <w:rFonts w:ascii="Arial" w:hAnsi="Arial" w:cs="Arial"/>
          <w:b/>
          <w:color w:val="000000"/>
          <w:sz w:val="20"/>
          <w:szCs w:val="20"/>
        </w:rPr>
      </w:pPr>
    </w:p>
    <w:p w14:paraId="404D085E" w14:textId="5897B675" w:rsidR="00E634F6" w:rsidRPr="00E634F6" w:rsidRDefault="00E634F6" w:rsidP="00E634F6">
      <w:pPr>
        <w:rPr>
          <w:rFonts w:ascii="Arial" w:hAnsi="Arial" w:cs="Arial"/>
          <w:b/>
          <w:color w:val="000000"/>
          <w:sz w:val="20"/>
          <w:szCs w:val="20"/>
        </w:rPr>
      </w:pPr>
      <w:r w:rsidRPr="00E634F6">
        <w:rPr>
          <w:rFonts w:ascii="Arial" w:hAnsi="Arial" w:cs="Arial"/>
          <w:b/>
          <w:color w:val="000000"/>
          <w:sz w:val="20"/>
          <w:szCs w:val="20"/>
        </w:rPr>
        <w:t>Martin Novák, hlavní analytik společnosti Broker Consulting</w:t>
      </w:r>
    </w:p>
    <w:p w14:paraId="275C9D70" w14:textId="133814E2" w:rsidR="00E634F6" w:rsidRPr="00BF5821" w:rsidRDefault="00E634F6" w:rsidP="00E634F6">
      <w:pPr>
        <w:jc w:val="both"/>
        <w:rPr>
          <w:rFonts w:ascii="Arial" w:eastAsia="Times New Roman" w:hAnsi="Arial" w:cs="Arial"/>
          <w:sz w:val="19"/>
          <w:szCs w:val="19"/>
        </w:rPr>
      </w:pPr>
      <w:r w:rsidRPr="00BF5821">
        <w:rPr>
          <w:rFonts w:ascii="Arial" w:eastAsia="Times New Roman" w:hAnsi="Arial" w:cs="Arial"/>
          <w:sz w:val="19"/>
          <w:szCs w:val="19"/>
        </w:rPr>
        <w:t xml:space="preserve">Absolvent Národohospodářské fakulty VŠE zahájil kariéru v roce 2010 v České spořitelně jako specialista OPS III. V poradenské společnosti Broker Consulting působí Martin Novák od roku 2013, kdy nastoupil na pozici analytika na zajištěné a nezajištěné úvěry a bankovní služby. V roce 2015 se přesunul na pozici investičního analytika, o rok později se stal senior analytikem. Jako hlavní analytik působí ve společnosti od roku 2019 a od roku 2022 je také vedoucím oddělení produktového managementu. Je zodpovědný za podporu prodeje obchodní sítě společnosti a její franšízové sítě Broker Point PREMIUM, pravidelně se též věnuje školení a edukaci finančních konzultantů. Ve firmě působí i jako předseda etické komise a člen legislativní komise. </w:t>
      </w:r>
    </w:p>
    <w:p w14:paraId="6985CF48" w14:textId="77777777" w:rsidR="00E634F6" w:rsidRPr="00E634F6" w:rsidRDefault="00E634F6" w:rsidP="007A07EA">
      <w:pPr>
        <w:rPr>
          <w:rFonts w:ascii="Arial" w:eastAsia="Times New Roman" w:hAnsi="Arial" w:cs="Arial"/>
          <w:sz w:val="20"/>
          <w:szCs w:val="20"/>
        </w:rPr>
      </w:pPr>
    </w:p>
    <w:p w14:paraId="30875D2D" w14:textId="4D6DEB4D" w:rsidR="007A07EA" w:rsidRDefault="007A07EA" w:rsidP="007A07EA">
      <w:pPr>
        <w:rPr>
          <w:rFonts w:ascii="Arial" w:hAnsi="Arial" w:cs="Arial"/>
          <w:b/>
          <w:color w:val="000000"/>
          <w:sz w:val="18"/>
          <w:szCs w:val="18"/>
        </w:rPr>
      </w:pPr>
    </w:p>
    <w:p w14:paraId="0CE8C344" w14:textId="77777777" w:rsidR="00E634F6" w:rsidRPr="007A07EA" w:rsidRDefault="00E634F6" w:rsidP="007A07EA">
      <w:pPr>
        <w:rPr>
          <w:rFonts w:ascii="Arial" w:hAnsi="Arial" w:cs="Arial"/>
          <w:color w:val="000000"/>
          <w:sz w:val="8"/>
          <w:szCs w:val="8"/>
        </w:rPr>
      </w:pPr>
    </w:p>
    <w:p w14:paraId="153226E8" w14:textId="590B3A48" w:rsidR="007A07EA" w:rsidRPr="007A07EA" w:rsidRDefault="007A07EA" w:rsidP="007A07EA">
      <w:pPr>
        <w:spacing w:before="120"/>
        <w:rPr>
          <w:rFonts w:ascii="Arial" w:eastAsia="Calibri" w:hAnsi="Arial" w:cs="Arial"/>
          <w:b/>
          <w:bCs/>
          <w:noProof/>
          <w:sz w:val="19"/>
          <w:szCs w:val="19"/>
        </w:rPr>
      </w:pPr>
      <w:r w:rsidRPr="007A07EA">
        <w:rPr>
          <w:rFonts w:ascii="Arial" w:eastAsia="Calibri" w:hAnsi="Arial" w:cs="Arial"/>
          <w:b/>
          <w:bCs/>
          <w:noProof/>
          <w:sz w:val="19"/>
          <w:szCs w:val="19"/>
        </w:rPr>
        <w:t>Kontakt pro média:</w:t>
      </w:r>
    </w:p>
    <w:p w14:paraId="400B586A" w14:textId="77777777" w:rsidR="007A07EA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Tereza Záhrubská</w:t>
      </w:r>
    </w:p>
    <w:p w14:paraId="0E4BB4F3" w14:textId="77777777" w:rsidR="007A07EA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Specialistka PR a externí komunikace</w:t>
      </w:r>
    </w:p>
    <w:p w14:paraId="09698AF9" w14:textId="77777777" w:rsidR="007A07EA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Mobil: +420 </w:t>
      </w:r>
      <w:r w:rsidRPr="007A07EA">
        <w:rPr>
          <w:rFonts w:ascii="Arial" w:eastAsia="Calibri" w:hAnsi="Arial" w:cs="Arial"/>
          <w:noProof/>
          <w:sz w:val="18"/>
          <w:szCs w:val="18"/>
        </w:rPr>
        <w:t>731 537 716</w:t>
      </w:r>
    </w:p>
    <w:p w14:paraId="2C032D4E" w14:textId="7107CD80" w:rsidR="00C027C7" w:rsidRPr="007A07EA" w:rsidRDefault="007A07EA" w:rsidP="007A07EA">
      <w:pPr>
        <w:pStyle w:val="Bezmezer"/>
        <w:ind w:right="142"/>
        <w:jc w:val="both"/>
        <w:rPr>
          <w:rFonts w:ascii="Arial" w:eastAsia="F015TEELig" w:hAnsi="Arial" w:cs="Arial"/>
          <w:sz w:val="18"/>
          <w:szCs w:val="18"/>
        </w:rPr>
      </w:pPr>
      <w:r w:rsidRPr="007A07EA">
        <w:rPr>
          <w:rFonts w:ascii="Arial" w:eastAsia="F015TEELig" w:hAnsi="Arial" w:cs="Arial"/>
          <w:sz w:val="18"/>
          <w:szCs w:val="18"/>
        </w:rPr>
        <w:t>E-mail:</w:t>
      </w:r>
      <w:r w:rsidRPr="007A07EA">
        <w:rPr>
          <w:rFonts w:ascii="Arial" w:eastAsia="Calibri" w:hAnsi="Arial" w:cs="Arial"/>
          <w:noProof/>
          <w:sz w:val="18"/>
          <w:szCs w:val="18"/>
        </w:rPr>
        <w:t xml:space="preserve"> </w:t>
      </w:r>
      <w:hyperlink r:id="rId7" w:history="1">
        <w:r w:rsidRPr="007A07EA">
          <w:rPr>
            <w:rStyle w:val="Hypertextovodkaz"/>
            <w:rFonts w:ascii="Arial" w:eastAsia="Calibri" w:hAnsi="Arial" w:cs="Arial"/>
            <w:noProof/>
            <w:sz w:val="18"/>
            <w:szCs w:val="18"/>
          </w:rPr>
          <w:t>tereza.zahrubska@bcas.cz</w:t>
        </w:r>
      </w:hyperlink>
      <w:r w:rsidRPr="007A07EA">
        <w:rPr>
          <w:rFonts w:ascii="Arial" w:eastAsia="Calibri" w:hAnsi="Arial" w:cs="Arial"/>
          <w:noProof/>
          <w:sz w:val="18"/>
          <w:szCs w:val="18"/>
        </w:rPr>
        <w:t xml:space="preserve"> </w:t>
      </w:r>
    </w:p>
    <w:sectPr w:rsidR="00C027C7" w:rsidRPr="007A07EA" w:rsidSect="00320ED1">
      <w:head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4153" w14:textId="77777777" w:rsidR="00942E66" w:rsidRDefault="00942E66" w:rsidP="00320ED1">
      <w:pPr>
        <w:spacing w:after="0" w:line="240" w:lineRule="auto"/>
      </w:pPr>
      <w:r>
        <w:separator/>
      </w:r>
    </w:p>
  </w:endnote>
  <w:endnote w:type="continuationSeparator" w:id="0">
    <w:p w14:paraId="26989225" w14:textId="77777777" w:rsidR="00942E66" w:rsidRDefault="00942E66" w:rsidP="0032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015TEELig">
    <w:altName w:val="Times New Roman"/>
    <w:charset w:val="EE"/>
    <w:family w:val="auto"/>
    <w:pitch w:val="variable"/>
    <w:sig w:usb0="00000001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C2744" w14:textId="77777777" w:rsidR="00942E66" w:rsidRDefault="00942E66" w:rsidP="00320ED1">
      <w:pPr>
        <w:spacing w:after="0" w:line="240" w:lineRule="auto"/>
      </w:pPr>
      <w:r>
        <w:separator/>
      </w:r>
    </w:p>
  </w:footnote>
  <w:footnote w:type="continuationSeparator" w:id="0">
    <w:p w14:paraId="2DEB9018" w14:textId="77777777" w:rsidR="00942E66" w:rsidRDefault="00942E66" w:rsidP="0032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534A" w14:textId="0261BEB3" w:rsidR="00320ED1" w:rsidRDefault="00320ED1">
    <w:pPr>
      <w:pStyle w:val="Zhlav"/>
    </w:pPr>
    <w:r w:rsidRPr="00F56B4F">
      <w:rPr>
        <w:rFonts w:ascii="Arial" w:hAnsi="Arial" w:cs="Arial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7ADD9471" wp14:editId="6C16AC8A">
          <wp:simplePos x="0" y="0"/>
          <wp:positionH relativeFrom="column">
            <wp:posOffset>4312285</wp:posOffset>
          </wp:positionH>
          <wp:positionV relativeFrom="paragraph">
            <wp:posOffset>-263720</wp:posOffset>
          </wp:positionV>
          <wp:extent cx="1405157" cy="689728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157" cy="6897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C7"/>
    <w:rsid w:val="00003816"/>
    <w:rsid w:val="00050E0F"/>
    <w:rsid w:val="000F1FC1"/>
    <w:rsid w:val="00111C15"/>
    <w:rsid w:val="00111D3B"/>
    <w:rsid w:val="00112C35"/>
    <w:rsid w:val="00143F01"/>
    <w:rsid w:val="00150BFB"/>
    <w:rsid w:val="00182410"/>
    <w:rsid w:val="001D17E3"/>
    <w:rsid w:val="002567DE"/>
    <w:rsid w:val="00320ED1"/>
    <w:rsid w:val="00353990"/>
    <w:rsid w:val="003831C1"/>
    <w:rsid w:val="003E4E2E"/>
    <w:rsid w:val="00491242"/>
    <w:rsid w:val="0049639A"/>
    <w:rsid w:val="004A08DB"/>
    <w:rsid w:val="004F13EB"/>
    <w:rsid w:val="006A7AA6"/>
    <w:rsid w:val="006F2A23"/>
    <w:rsid w:val="00707783"/>
    <w:rsid w:val="007A07EA"/>
    <w:rsid w:val="007D26F0"/>
    <w:rsid w:val="007E52D5"/>
    <w:rsid w:val="008E44AF"/>
    <w:rsid w:val="00942E66"/>
    <w:rsid w:val="009E62C9"/>
    <w:rsid w:val="009E6518"/>
    <w:rsid w:val="00A43E1E"/>
    <w:rsid w:val="00A62729"/>
    <w:rsid w:val="00A702F1"/>
    <w:rsid w:val="00A83ABD"/>
    <w:rsid w:val="00B040A9"/>
    <w:rsid w:val="00B22EC5"/>
    <w:rsid w:val="00B71C8E"/>
    <w:rsid w:val="00BB4686"/>
    <w:rsid w:val="00BC16C8"/>
    <w:rsid w:val="00BE0DF6"/>
    <w:rsid w:val="00BF5821"/>
    <w:rsid w:val="00C027C7"/>
    <w:rsid w:val="00C35981"/>
    <w:rsid w:val="00C448C0"/>
    <w:rsid w:val="00CB0140"/>
    <w:rsid w:val="00D01AC5"/>
    <w:rsid w:val="00D046E2"/>
    <w:rsid w:val="00D21235"/>
    <w:rsid w:val="00DB6560"/>
    <w:rsid w:val="00E634F6"/>
    <w:rsid w:val="00E73B91"/>
    <w:rsid w:val="00E80FFC"/>
    <w:rsid w:val="00F0736A"/>
    <w:rsid w:val="00F6653B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1B068"/>
  <w15:chartTrackingRefBased/>
  <w15:docId w15:val="{329E679D-1593-4344-A88A-5A42C04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0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7A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7A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7A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AA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A07EA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7A07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A07EA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ED1"/>
  </w:style>
  <w:style w:type="paragraph" w:styleId="Zpat">
    <w:name w:val="footer"/>
    <w:basedOn w:val="Normln"/>
    <w:link w:val="ZpatChar"/>
    <w:uiPriority w:val="99"/>
    <w:unhideWhenUsed/>
    <w:rsid w:val="0032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eza.zahrubska@bca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0D34-2E2D-477E-A49C-C4342F2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Gerasimchuk</dc:creator>
  <cp:keywords/>
  <dc:description/>
  <cp:lastModifiedBy>Tereza Záhrubská</cp:lastModifiedBy>
  <cp:revision>37</cp:revision>
  <dcterms:created xsi:type="dcterms:W3CDTF">2025-01-10T11:17:00Z</dcterms:created>
  <dcterms:modified xsi:type="dcterms:W3CDTF">2025-03-26T13:27:00Z</dcterms:modified>
</cp:coreProperties>
</file>