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6A1F" w14:textId="77777777" w:rsidR="00B22C0C" w:rsidRPr="00853FB4" w:rsidRDefault="00B22C0C" w:rsidP="00B22C0C">
      <w:pPr>
        <w:pStyle w:val="Nadpis1"/>
        <w:rPr>
          <w:rFonts w:asciiTheme="minorHAnsi" w:hAnsiTheme="minorHAnsi" w:cstheme="minorHAnsi"/>
          <w:sz w:val="36"/>
          <w:szCs w:val="36"/>
        </w:rPr>
      </w:pPr>
      <w:r w:rsidRPr="00853FB4">
        <w:rPr>
          <w:rFonts w:asciiTheme="minorHAnsi" w:hAnsiTheme="minorHAnsi" w:cstheme="minorHAnsi"/>
          <w:sz w:val="36"/>
          <w:szCs w:val="36"/>
        </w:rPr>
        <w:t>Broker Consulting má za sebou rekordní</w:t>
      </w:r>
      <w:r w:rsidR="00853FB4">
        <w:rPr>
          <w:rFonts w:asciiTheme="minorHAnsi" w:hAnsiTheme="minorHAnsi" w:cstheme="minorHAnsi"/>
          <w:sz w:val="36"/>
          <w:szCs w:val="36"/>
        </w:rPr>
        <w:t xml:space="preserve"> rok: o</w:t>
      </w:r>
      <w:r w:rsidR="00853FB4" w:rsidRPr="00853FB4">
        <w:rPr>
          <w:rFonts w:asciiTheme="minorHAnsi" w:hAnsiTheme="minorHAnsi" w:cstheme="minorHAnsi"/>
          <w:sz w:val="36"/>
          <w:szCs w:val="36"/>
        </w:rPr>
        <w:t>bjem realitních transakc</w:t>
      </w:r>
      <w:r w:rsidR="00853FB4">
        <w:rPr>
          <w:rFonts w:asciiTheme="minorHAnsi" w:hAnsiTheme="minorHAnsi" w:cstheme="minorHAnsi"/>
          <w:sz w:val="36"/>
          <w:szCs w:val="36"/>
        </w:rPr>
        <w:t>í dosáhl téměř 23 miliard korun</w:t>
      </w:r>
    </w:p>
    <w:p w14:paraId="7F80FEB3" w14:textId="26D37FD8" w:rsidR="009A5AF4" w:rsidRPr="008B26B2" w:rsidRDefault="00EC2C2B" w:rsidP="008B26B2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8B26B2">
        <w:rPr>
          <w:rFonts w:ascii="Calibri" w:hAnsi="Calibri" w:cs="Calibri"/>
          <w:sz w:val="22"/>
          <w:szCs w:val="22"/>
        </w:rPr>
        <w:t>Realitní segment skupiny Broker Consulting má za seb</w:t>
      </w:r>
      <w:r w:rsidR="009A5AF4" w:rsidRPr="008B26B2">
        <w:rPr>
          <w:rFonts w:ascii="Calibri" w:hAnsi="Calibri" w:cs="Calibri"/>
          <w:sz w:val="22"/>
          <w:szCs w:val="22"/>
        </w:rPr>
        <w:t xml:space="preserve">ou rok, který jej řadí mezi nejviditelnější hráče na trhu. </w:t>
      </w:r>
      <w:r w:rsidR="008B26B2" w:rsidRPr="008B26B2">
        <w:rPr>
          <w:rFonts w:ascii="Calibri" w:hAnsi="Calibri" w:cs="Calibri"/>
          <w:bCs/>
          <w:sz w:val="22"/>
          <w:szCs w:val="22"/>
        </w:rPr>
        <w:t xml:space="preserve">V roce 2025 skupina napříč Českem, Slovenskem, Španělskem a </w:t>
      </w:r>
      <w:proofErr w:type="spellStart"/>
      <w:r w:rsidR="008B26B2" w:rsidRPr="008B26B2">
        <w:rPr>
          <w:rFonts w:ascii="Calibri" w:hAnsi="Calibri" w:cs="Calibri"/>
          <w:bCs/>
          <w:sz w:val="22"/>
          <w:szCs w:val="22"/>
        </w:rPr>
        <w:t>Dubají</w:t>
      </w:r>
      <w:proofErr w:type="spellEnd"/>
      <w:r w:rsidR="008B26B2" w:rsidRPr="008B26B2">
        <w:rPr>
          <w:rFonts w:ascii="Calibri" w:hAnsi="Calibri" w:cs="Calibri"/>
          <w:bCs/>
          <w:sz w:val="22"/>
          <w:szCs w:val="22"/>
        </w:rPr>
        <w:t xml:space="preserve"> zrealizovala prodej téměř čtyř tisíc tří set nemovitostí.</w:t>
      </w:r>
      <w:r w:rsidR="008B26B2" w:rsidRPr="008B26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B26B2">
        <w:rPr>
          <w:rFonts w:ascii="Calibri" w:hAnsi="Calibri" w:cs="Calibri"/>
          <w:sz w:val="22"/>
          <w:szCs w:val="22"/>
        </w:rPr>
        <w:t xml:space="preserve">Objem </w:t>
      </w:r>
      <w:r w:rsidR="00424302" w:rsidRPr="008B26B2">
        <w:rPr>
          <w:rFonts w:ascii="Calibri" w:hAnsi="Calibri" w:cs="Calibri"/>
          <w:sz w:val="22"/>
          <w:szCs w:val="22"/>
        </w:rPr>
        <w:t>realizovaných prodejů přesáhl 22</w:t>
      </w:r>
      <w:r w:rsidR="005F26F7" w:rsidRPr="008B26B2">
        <w:rPr>
          <w:rFonts w:ascii="Calibri" w:hAnsi="Calibri" w:cs="Calibri"/>
          <w:sz w:val="22"/>
          <w:szCs w:val="22"/>
        </w:rPr>
        <w:t>,8 m</w:t>
      </w:r>
      <w:r w:rsidRPr="008B26B2">
        <w:rPr>
          <w:rFonts w:ascii="Calibri" w:hAnsi="Calibri" w:cs="Calibri"/>
          <w:sz w:val="22"/>
          <w:szCs w:val="22"/>
        </w:rPr>
        <w:t>iliardy korun.</w:t>
      </w:r>
      <w:bookmarkStart w:id="0" w:name="_GoBack"/>
      <w:bookmarkEnd w:id="0"/>
    </w:p>
    <w:p w14:paraId="12B81842" w14:textId="77777777" w:rsidR="003934E0" w:rsidRPr="003934E0" w:rsidRDefault="003934E0" w:rsidP="003934E0">
      <w:pPr>
        <w:pStyle w:val="Nadpis2"/>
        <w:rPr>
          <w:rFonts w:ascii="Calibri" w:hAnsi="Calibri" w:cs="Calibri"/>
          <w:sz w:val="28"/>
          <w:szCs w:val="28"/>
        </w:rPr>
      </w:pPr>
      <w:r w:rsidRPr="003934E0">
        <w:rPr>
          <w:rFonts w:ascii="Calibri" w:hAnsi="Calibri" w:cs="Calibri"/>
          <w:sz w:val="28"/>
          <w:szCs w:val="28"/>
        </w:rPr>
        <w:t>Česká republika a Slovensko v číslech</w:t>
      </w:r>
    </w:p>
    <w:p w14:paraId="3B875FF0" w14:textId="149F6850" w:rsidR="00853FB4" w:rsidRPr="00EC2C2B" w:rsidRDefault="00853FB4" w:rsidP="003934E0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53FB4">
        <w:rPr>
          <w:rFonts w:asciiTheme="minorHAnsi" w:hAnsiTheme="minorHAnsi" w:cstheme="minorHAnsi"/>
          <w:sz w:val="22"/>
          <w:szCs w:val="22"/>
        </w:rPr>
        <w:t xml:space="preserve">Největší část obchodů tradičně připadla na Českou republiku. V tuzemsku skupina </w:t>
      </w:r>
      <w:r w:rsidRPr="00853FB4">
        <w:rPr>
          <w:rStyle w:val="Siln"/>
          <w:rFonts w:asciiTheme="minorHAnsi" w:hAnsiTheme="minorHAnsi" w:cstheme="minorHAnsi"/>
          <w:b w:val="0"/>
          <w:sz w:val="22"/>
          <w:szCs w:val="22"/>
        </w:rPr>
        <w:t>zrealizovala prodej</w:t>
      </w:r>
      <w:r w:rsidRPr="00853FB4">
        <w:rPr>
          <w:rFonts w:asciiTheme="minorHAnsi" w:hAnsiTheme="minorHAnsi" w:cstheme="minorHAnsi"/>
          <w:sz w:val="22"/>
          <w:szCs w:val="22"/>
        </w:rPr>
        <w:t xml:space="preserve"> 3 785 nemovitostí v objemu 19 204 696 592 korun. Meziročně tak vzrostl počet obchodů o 32 procent a objem o 44 procent. Silnou pozici si skupina udržela také na Slovensku, kde ve stejném období </w:t>
      </w:r>
      <w:r w:rsidRPr="00853FB4">
        <w:rPr>
          <w:rStyle w:val="Siln"/>
          <w:rFonts w:asciiTheme="minorHAnsi" w:hAnsiTheme="minorHAnsi" w:cstheme="minorHAnsi"/>
          <w:b w:val="0"/>
          <w:sz w:val="22"/>
          <w:szCs w:val="22"/>
        </w:rPr>
        <w:t>zprostředkovala prodej</w:t>
      </w:r>
      <w:r w:rsidRPr="00853FB4">
        <w:rPr>
          <w:rFonts w:asciiTheme="minorHAnsi" w:hAnsiTheme="minorHAnsi" w:cstheme="minorHAnsi"/>
          <w:sz w:val="22"/>
          <w:szCs w:val="22"/>
        </w:rPr>
        <w:t xml:space="preserve"> 326 nemovitostí v objemu 56 535 395 eur, tedy v přepočtu 1 396 424 256,50 koruny. </w:t>
      </w:r>
      <w:r w:rsidR="00524363" w:rsidRPr="00524363">
        <w:rPr>
          <w:rFonts w:asciiTheme="minorHAnsi" w:hAnsiTheme="minorHAnsi" w:cstheme="minorHAnsi"/>
          <w:sz w:val="22"/>
          <w:szCs w:val="22"/>
        </w:rPr>
        <w:t xml:space="preserve">Růst tak nebyl tažen pouze cenovým vývojem, ale především vyšším počtem uzavřených obchodů a posilující poptávkou po službách skupiny. Významnou roli v tomto vývoji hraje také dlouhodobě budovaný model </w:t>
      </w:r>
      <w:proofErr w:type="spellStart"/>
      <w:r w:rsidR="00524363" w:rsidRPr="00524363">
        <w:rPr>
          <w:rFonts w:asciiTheme="minorHAnsi" w:hAnsiTheme="minorHAnsi" w:cstheme="minorHAnsi"/>
          <w:sz w:val="22"/>
          <w:szCs w:val="22"/>
        </w:rPr>
        <w:t>Finace.</w:t>
      </w:r>
      <w:proofErr w:type="gramStart"/>
      <w:r w:rsidR="00524363" w:rsidRPr="00524363">
        <w:rPr>
          <w:rFonts w:asciiTheme="minorHAnsi" w:hAnsiTheme="minorHAnsi" w:cstheme="minorHAnsi"/>
          <w:sz w:val="22"/>
          <w:szCs w:val="22"/>
        </w:rPr>
        <w:t>Reality.Spolu</w:t>
      </w:r>
      <w:proofErr w:type="spellEnd"/>
      <w:proofErr w:type="gramEnd"/>
      <w:r w:rsidR="00524363" w:rsidRPr="00524363">
        <w:rPr>
          <w:rFonts w:asciiTheme="minorHAnsi" w:hAnsiTheme="minorHAnsi" w:cstheme="minorHAnsi"/>
          <w:sz w:val="22"/>
          <w:szCs w:val="22"/>
        </w:rPr>
        <w:t xml:space="preserve">, který propojuje realitní a finanční služby a umožňuje klientům řešit bydlení i </w:t>
      </w:r>
      <w:r w:rsidR="00697058">
        <w:rPr>
          <w:rFonts w:asciiTheme="minorHAnsi" w:hAnsiTheme="minorHAnsi" w:cstheme="minorHAnsi"/>
          <w:sz w:val="22"/>
          <w:szCs w:val="22"/>
        </w:rPr>
        <w:t>finance</w:t>
      </w:r>
      <w:r w:rsidR="00524363" w:rsidRPr="00524363">
        <w:rPr>
          <w:rFonts w:asciiTheme="minorHAnsi" w:hAnsiTheme="minorHAnsi" w:cstheme="minorHAnsi"/>
          <w:sz w:val="22"/>
          <w:szCs w:val="22"/>
        </w:rPr>
        <w:t xml:space="preserve"> v jednom celku.</w:t>
      </w:r>
    </w:p>
    <w:p w14:paraId="53784A5C" w14:textId="77777777" w:rsidR="00686827" w:rsidRPr="003E696B" w:rsidRDefault="00A50A8C" w:rsidP="00686827">
      <w:pPr>
        <w:pStyle w:val="Nadpis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Skupina posiluje i v zahraničí</w:t>
      </w:r>
    </w:p>
    <w:p w14:paraId="78155579" w14:textId="17D88C4B" w:rsidR="00A70077" w:rsidRPr="008919B8" w:rsidRDefault="00D05C2A" w:rsidP="00511BF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05C2A">
        <w:rPr>
          <w:rFonts w:eastAsia="Times New Roman" w:cstheme="minorHAnsi"/>
          <w:lang w:eastAsia="cs-CZ"/>
        </w:rPr>
        <w:t xml:space="preserve">Skupina Broker Consulting posiluje svou pozici také v zahraničí. </w:t>
      </w:r>
      <w:r w:rsidR="00697058">
        <w:rPr>
          <w:rFonts w:eastAsia="Times New Roman" w:cstheme="minorHAnsi"/>
          <w:lang w:eastAsia="cs-CZ"/>
        </w:rPr>
        <w:t>Z</w:t>
      </w:r>
      <w:r w:rsidRPr="00D05C2A">
        <w:rPr>
          <w:rFonts w:eastAsia="Times New Roman" w:cstheme="minorHAnsi"/>
          <w:lang w:eastAsia="cs-CZ"/>
        </w:rPr>
        <w:t>ahraniční obchod</w:t>
      </w:r>
      <w:r w:rsidR="00697058">
        <w:rPr>
          <w:rFonts w:eastAsia="Times New Roman" w:cstheme="minorHAnsi"/>
          <w:lang w:eastAsia="cs-CZ"/>
        </w:rPr>
        <w:t>y</w:t>
      </w:r>
      <w:r w:rsidRPr="00D05C2A">
        <w:rPr>
          <w:rFonts w:eastAsia="Times New Roman" w:cstheme="minorHAnsi"/>
          <w:lang w:eastAsia="cs-CZ"/>
        </w:rPr>
        <w:t xml:space="preserve"> realizuje ve Španělsku a Dubaji, kde v roce 2025 uskutečnila celkem 172 prodejů v objemu 2 190 259 338,99 korun. </w:t>
      </w:r>
      <w:r w:rsidR="00511BF9" w:rsidRPr="00511BF9">
        <w:rPr>
          <w:rFonts w:cstheme="minorHAnsi"/>
        </w:rPr>
        <w:t>Španělsko patří dlouhodobě mezi země, kde si zejména čeští a slovenští klienti nejčastěji pořizují nemovitost jako druhý domov, případně jako zázemí pro případ zhoršení bezpečnostní situace.</w:t>
      </w:r>
    </w:p>
    <w:p w14:paraId="657CED94" w14:textId="337BCE89" w:rsidR="00D05C2A" w:rsidRPr="0037606D" w:rsidRDefault="0001313C" w:rsidP="00511BF9">
      <w:pPr>
        <w:spacing w:before="100" w:beforeAutospacing="1" w:after="100" w:afterAutospacing="1" w:line="240" w:lineRule="auto"/>
        <w:jc w:val="both"/>
        <w:rPr>
          <w:i/>
        </w:rPr>
      </w:pPr>
      <w:r w:rsidRPr="0001313C">
        <w:rPr>
          <w:rFonts w:eastAsia="Times New Roman" w:cstheme="minorHAnsi"/>
          <w:i/>
          <w:lang w:eastAsia="cs-CZ"/>
        </w:rPr>
        <w:t xml:space="preserve"> </w:t>
      </w:r>
      <w:r w:rsidRPr="0001313C">
        <w:rPr>
          <w:i/>
        </w:rPr>
        <w:t>„Dubaj vnímáme jako trh, který klientům nabízí možnost rozšířit majetkové portfolio mimo Evropu. Kombinuje vysoký standard života a širokou nabídku rezidenčních projektů. Pro kupující je atraktivní také jasně nastaveným právním rámcem a možností plného vlastnictví. Klientům zde nabízím</w:t>
      </w:r>
      <w:r>
        <w:rPr>
          <w:i/>
        </w:rPr>
        <w:t xml:space="preserve">e bezpečný a </w:t>
      </w:r>
      <w:r w:rsidRPr="00CC72DB">
        <w:rPr>
          <w:i/>
        </w:rPr>
        <w:t>komplexní servis</w:t>
      </w:r>
      <w:r w:rsidR="00FA1014" w:rsidRPr="00CC72DB">
        <w:rPr>
          <w:i/>
        </w:rPr>
        <w:t xml:space="preserve"> v českém i slovenském jazyce.</w:t>
      </w:r>
      <w:r w:rsidR="0037606D" w:rsidRPr="00CC72DB">
        <w:rPr>
          <w:i/>
        </w:rPr>
        <w:t xml:space="preserve"> Samozřejmostí je</w:t>
      </w:r>
      <w:r w:rsidR="00C11858" w:rsidRPr="00CC72DB">
        <w:rPr>
          <w:i/>
        </w:rPr>
        <w:t xml:space="preserve"> </w:t>
      </w:r>
      <w:r w:rsidR="0037606D" w:rsidRPr="00CC72DB">
        <w:rPr>
          <w:i/>
        </w:rPr>
        <w:t>naše osobní účast na všech prohlídkách a u jednání s developery. Klienty provázíme od samého začátku,</w:t>
      </w:r>
      <w:r w:rsidR="0037606D">
        <w:rPr>
          <w:i/>
        </w:rPr>
        <w:t xml:space="preserve"> tedy </w:t>
      </w:r>
      <w:r w:rsidRPr="0001313C">
        <w:rPr>
          <w:i/>
        </w:rPr>
        <w:t xml:space="preserve">od </w:t>
      </w:r>
      <w:r w:rsidR="0037606D">
        <w:rPr>
          <w:i/>
        </w:rPr>
        <w:t xml:space="preserve">prvního </w:t>
      </w:r>
      <w:r w:rsidRPr="0001313C">
        <w:rPr>
          <w:i/>
        </w:rPr>
        <w:t>výběru pr</w:t>
      </w:r>
      <w:r w:rsidR="00AC0762">
        <w:rPr>
          <w:i/>
        </w:rPr>
        <w:t>ojektu,</w:t>
      </w:r>
      <w:r w:rsidR="00C11858">
        <w:rPr>
          <w:i/>
        </w:rPr>
        <w:t xml:space="preserve"> právního zajištění až po předání nemovitosti</w:t>
      </w:r>
      <w:r w:rsidRPr="0001313C">
        <w:rPr>
          <w:i/>
        </w:rPr>
        <w:t>,“</w:t>
      </w:r>
      <w:r>
        <w:t xml:space="preserve"> vysvětluje </w:t>
      </w:r>
      <w:r w:rsidR="003C774D" w:rsidRPr="003C774D">
        <w:rPr>
          <w:b/>
        </w:rPr>
        <w:t>Petr Hrubý,</w:t>
      </w:r>
      <w:r w:rsidR="003C774D">
        <w:t xml:space="preserve"> </w:t>
      </w:r>
      <w:r w:rsidR="003C774D">
        <w:rPr>
          <w:b/>
        </w:rPr>
        <w:t>zakladatel společnosti Broker Consulting.</w:t>
      </w:r>
    </w:p>
    <w:p w14:paraId="04B332E4" w14:textId="77777777" w:rsidR="009A5AF4" w:rsidRPr="00F53159" w:rsidRDefault="009A5AF4" w:rsidP="009A5AF4">
      <w:pPr>
        <w:pStyle w:val="Nadpis2"/>
        <w:rPr>
          <w:rFonts w:ascii="Calibri" w:hAnsi="Calibri" w:cs="Calibri"/>
          <w:sz w:val="28"/>
          <w:szCs w:val="28"/>
        </w:rPr>
      </w:pPr>
      <w:r w:rsidRPr="00F53159">
        <w:rPr>
          <w:rFonts w:ascii="Calibri" w:hAnsi="Calibri" w:cs="Calibri"/>
          <w:sz w:val="28"/>
          <w:szCs w:val="28"/>
        </w:rPr>
        <w:t>Novostavby dohánějí prodeje starších nemovitostí</w:t>
      </w:r>
    </w:p>
    <w:p w14:paraId="69B40C6C" w14:textId="77777777" w:rsidR="009A5AF4" w:rsidRPr="00CB769F" w:rsidRDefault="009A5AF4" w:rsidP="009A5AF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B769F">
        <w:rPr>
          <w:rFonts w:asciiTheme="minorHAnsi" w:hAnsiTheme="minorHAnsi" w:cstheme="minorHAnsi"/>
          <w:sz w:val="22"/>
          <w:szCs w:val="22"/>
        </w:rPr>
        <w:t>Výraznou roli v roce 2025 sehrály developerské projekty a prodej nových nemovitostí. V České republice skupina realizovala 1 579 primárních prodejů, zatímco sekundární trh představoval 2 206 transakcí. Nové nemovitosti tak tvořily téměř 42 procent všech prodejů.</w:t>
      </w:r>
    </w:p>
    <w:p w14:paraId="3B4D82E5" w14:textId="77777777" w:rsidR="009A5AF4" w:rsidRPr="00EC2C2B" w:rsidRDefault="009A5AF4" w:rsidP="009A5AF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769F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CB769F">
        <w:rPr>
          <w:rFonts w:asciiTheme="minorHAnsi" w:hAnsiTheme="minorHAnsi" w:cstheme="minorHAnsi"/>
          <w:sz w:val="22"/>
          <w:szCs w:val="22"/>
        </w:rPr>
        <w:t xml:space="preserve"> přitom patří k nejdynamičtěji rostoucím částe</w:t>
      </w:r>
      <w:r>
        <w:rPr>
          <w:rFonts w:asciiTheme="minorHAnsi" w:hAnsiTheme="minorHAnsi" w:cstheme="minorHAnsi"/>
          <w:sz w:val="22"/>
          <w:szCs w:val="22"/>
        </w:rPr>
        <w:t>m realitních aktivit skupiny. P</w:t>
      </w:r>
      <w:r w:rsidRPr="00CB769F">
        <w:rPr>
          <w:rFonts w:asciiTheme="minorHAnsi" w:hAnsiTheme="minorHAnsi" w:cstheme="minorHAnsi"/>
          <w:sz w:val="22"/>
          <w:szCs w:val="22"/>
        </w:rPr>
        <w:t xml:space="preserve">očet primárních prodejů meziročně vzrostl o 63 procent, zatímco sekundární trh posílil o 15 procent. Nejvýrazněji se tento trend projevil na konci roku, kdy se primární a sekundární prodeje dostaly téměř do rovnováhy. V listopadu dosáhl poměr primárních a sekundárních prodejů hodnot 161 ku </w:t>
      </w:r>
      <w:r>
        <w:rPr>
          <w:rFonts w:asciiTheme="minorHAnsi" w:hAnsiTheme="minorHAnsi" w:cstheme="minorHAnsi"/>
          <w:sz w:val="22"/>
          <w:szCs w:val="22"/>
        </w:rPr>
        <w:t>173, v prosinci pak 177 ku 198</w:t>
      </w:r>
      <w:r>
        <w:t>.</w:t>
      </w:r>
    </w:p>
    <w:p w14:paraId="01B73778" w14:textId="26EB1894" w:rsidR="00995977" w:rsidRPr="00CC72DB" w:rsidRDefault="009A5AF4" w:rsidP="0099597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95977">
        <w:rPr>
          <w:rFonts w:asciiTheme="minorHAnsi" w:hAnsiTheme="minorHAnsi" w:cstheme="minorHAnsi"/>
          <w:sz w:val="22"/>
          <w:szCs w:val="22"/>
        </w:rPr>
        <w:t xml:space="preserve">Skupina se přitom nesoustředí pouze na zprostředkování. Prostřednictvím společností Broker </w:t>
      </w:r>
      <w:proofErr w:type="spellStart"/>
      <w:r w:rsidRPr="00995977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995977">
        <w:rPr>
          <w:rFonts w:asciiTheme="minorHAnsi" w:hAnsiTheme="minorHAnsi" w:cstheme="minorHAnsi"/>
          <w:sz w:val="22"/>
          <w:szCs w:val="22"/>
        </w:rPr>
        <w:t xml:space="preserve"> a BC Real se aktivně podílí na realizaci vlastních developerských projektů a současně spolupracuje s desítkami prověřených partnerů.</w:t>
      </w:r>
      <w:r w:rsidR="00995977" w:rsidRPr="00995977">
        <w:rPr>
          <w:rFonts w:asciiTheme="minorHAnsi" w:hAnsiTheme="minorHAnsi" w:cstheme="minorHAnsi"/>
          <w:sz w:val="22"/>
          <w:szCs w:val="22"/>
        </w:rPr>
        <w:t xml:space="preserve"> </w:t>
      </w:r>
      <w:r w:rsidR="00995977" w:rsidRPr="00CC72DB">
        <w:rPr>
          <w:rFonts w:asciiTheme="minorHAnsi" w:hAnsiTheme="minorHAnsi" w:cstheme="minorHAnsi"/>
          <w:sz w:val="22"/>
          <w:szCs w:val="22"/>
        </w:rPr>
        <w:t xml:space="preserve">Důležitým ukazatelem kvality je zároveň i výsledek, kterého skupina dosahuje při prodeji nemovitostí. Zatímco v rámci celého realitního trhu se </w:t>
      </w:r>
      <w:r w:rsidR="00995977" w:rsidRPr="00CC72DB">
        <w:rPr>
          <w:rFonts w:asciiTheme="minorHAnsi" w:hAnsiTheme="minorHAnsi" w:cstheme="minorHAnsi"/>
          <w:sz w:val="22"/>
          <w:szCs w:val="22"/>
        </w:rPr>
        <w:lastRenderedPageBreak/>
        <w:t>nemovitosti prodávají v průměru o pět procent níže než za cenu, kterou si prodávající stanoví na začátku, u klientů skupiny činí tento rozdíl jen jedno procento. V praxi to znamená, že se nemovitost prodá prakticky za cenu, kterou si majitelé původně představovali. Klíčovou roli v růstu tak hraje nejen rozsah sítě, ale především schopnost dosahovat pro klienty nadstandardních výsledků. Ty se promítají i do vlastních developerských aktivit skupiny a projektů, které přináší na trh.</w:t>
      </w:r>
    </w:p>
    <w:p w14:paraId="361AD5CA" w14:textId="77777777" w:rsidR="00CC72DB" w:rsidRDefault="00757371" w:rsidP="0036400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C72DB">
        <w:rPr>
          <w:rFonts w:asciiTheme="minorHAnsi" w:hAnsiTheme="minorHAnsi" w:cstheme="minorHAnsi"/>
          <w:sz w:val="22"/>
          <w:szCs w:val="22"/>
        </w:rPr>
        <w:t>Jedním z nejnovějších projektů skupiny</w:t>
      </w:r>
      <w:r w:rsidR="00B028D0" w:rsidRPr="00CC72DB">
        <w:rPr>
          <w:rFonts w:asciiTheme="minorHAnsi" w:hAnsiTheme="minorHAnsi" w:cstheme="minorHAnsi"/>
          <w:sz w:val="22"/>
          <w:szCs w:val="22"/>
        </w:rPr>
        <w:t xml:space="preserve">  je Nová Doubravka v Plzni, kterou na trh přináší BC Real. </w:t>
      </w:r>
      <w:r w:rsidRPr="00CC72DB">
        <w:rPr>
          <w:rFonts w:asciiTheme="minorHAnsi" w:hAnsiTheme="minorHAnsi" w:cstheme="minorHAnsi"/>
          <w:sz w:val="22"/>
          <w:szCs w:val="22"/>
        </w:rPr>
        <w:t xml:space="preserve">Developerská společnost Broker </w:t>
      </w:r>
      <w:proofErr w:type="spellStart"/>
      <w:r w:rsidRPr="00CC72DB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CC72DB">
        <w:rPr>
          <w:rFonts w:asciiTheme="minorHAnsi" w:hAnsiTheme="minorHAnsi" w:cstheme="minorHAnsi"/>
          <w:sz w:val="22"/>
          <w:szCs w:val="22"/>
        </w:rPr>
        <w:t xml:space="preserve"> ze skupiny Broker Consulting </w:t>
      </w:r>
      <w:r w:rsidR="00B028D0" w:rsidRPr="00CC72DB">
        <w:rPr>
          <w:rFonts w:asciiTheme="minorHAnsi" w:hAnsiTheme="minorHAnsi" w:cstheme="minorHAnsi"/>
          <w:sz w:val="22"/>
          <w:szCs w:val="22"/>
        </w:rPr>
        <w:t xml:space="preserve">pak navíc v této oblasti </w:t>
      </w:r>
      <w:r w:rsidRPr="00CC72DB">
        <w:rPr>
          <w:rFonts w:asciiTheme="minorHAnsi" w:hAnsiTheme="minorHAnsi" w:cstheme="minorHAnsi"/>
          <w:sz w:val="22"/>
          <w:szCs w:val="22"/>
        </w:rPr>
        <w:t xml:space="preserve">přebírá </w:t>
      </w:r>
      <w:r w:rsidR="00B028D0" w:rsidRPr="00CC72DB">
        <w:rPr>
          <w:rFonts w:asciiTheme="minorHAnsi" w:hAnsiTheme="minorHAnsi" w:cstheme="minorHAnsi"/>
          <w:sz w:val="22"/>
          <w:szCs w:val="22"/>
        </w:rPr>
        <w:t xml:space="preserve">další velký projekt </w:t>
      </w:r>
      <w:r w:rsidRPr="00CC72DB">
        <w:rPr>
          <w:rFonts w:asciiTheme="minorHAnsi" w:hAnsiTheme="minorHAnsi" w:cstheme="minorHAnsi"/>
          <w:sz w:val="22"/>
          <w:szCs w:val="22"/>
        </w:rPr>
        <w:t xml:space="preserve">od skupiny ICP a v následujících letech zde nabídne přibližně 340 bytů doplněných o obchodní a administrativní prostory. Rozsahem zhruba 20 tisíc metrů čtverečních čisté podlažní plochy jde o projekt s ambicí dlouhodobě </w:t>
      </w:r>
      <w:r w:rsidR="00295549" w:rsidRPr="00CC72DB">
        <w:rPr>
          <w:rFonts w:asciiTheme="minorHAnsi" w:hAnsiTheme="minorHAnsi" w:cstheme="minorHAnsi"/>
          <w:sz w:val="22"/>
          <w:szCs w:val="22"/>
        </w:rPr>
        <w:t>zlepšit podobu této městské části</w:t>
      </w:r>
      <w:r w:rsidRPr="00CC72DB">
        <w:rPr>
          <w:rFonts w:asciiTheme="minorHAnsi" w:hAnsiTheme="minorHAnsi" w:cstheme="minorHAnsi"/>
          <w:sz w:val="22"/>
          <w:szCs w:val="22"/>
        </w:rPr>
        <w:t xml:space="preserve"> a zároveň navázat na široké portfolio rezidenčních projektů skupiny realizovaných v Plzni.</w:t>
      </w:r>
      <w:r w:rsidR="00A540E9" w:rsidRPr="00CC72DB">
        <w:rPr>
          <w:rFonts w:asciiTheme="minorHAnsi" w:hAnsiTheme="minorHAnsi" w:cstheme="minorHAnsi"/>
          <w:sz w:val="22"/>
          <w:szCs w:val="22"/>
        </w:rPr>
        <w:t xml:space="preserve"> </w:t>
      </w:r>
      <w:r w:rsidR="005D5CC7" w:rsidRPr="00CC72DB">
        <w:rPr>
          <w:rFonts w:asciiTheme="minorHAnsi" w:hAnsiTheme="minorHAnsi" w:cstheme="minorHAnsi"/>
          <w:sz w:val="22"/>
          <w:szCs w:val="22"/>
        </w:rPr>
        <w:t xml:space="preserve">Letos v létě bude </w:t>
      </w:r>
      <w:r w:rsidR="00CC72DB" w:rsidRPr="00CC72DB">
        <w:rPr>
          <w:rFonts w:asciiTheme="minorHAnsi" w:hAnsiTheme="minorHAnsi" w:cstheme="minorHAnsi"/>
          <w:sz w:val="22"/>
          <w:szCs w:val="22"/>
        </w:rPr>
        <w:t xml:space="preserve">navíc </w:t>
      </w:r>
      <w:r w:rsidR="005D5CC7" w:rsidRPr="00CC72DB">
        <w:rPr>
          <w:rFonts w:asciiTheme="minorHAnsi" w:hAnsiTheme="minorHAnsi" w:cstheme="minorHAnsi"/>
          <w:sz w:val="22"/>
          <w:szCs w:val="22"/>
        </w:rPr>
        <w:t xml:space="preserve">uveden do prodeje očekávaný projekt Byty Korandova v širším centru Plzně s atraktivní dopravní dostupností s byty všech velikostí. </w:t>
      </w:r>
    </w:p>
    <w:p w14:paraId="42DD9047" w14:textId="37543FA8" w:rsidR="009A5AF4" w:rsidRPr="00A540E9" w:rsidRDefault="00A540E9" w:rsidP="00364004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72DB">
        <w:rPr>
          <w:rFonts w:asciiTheme="minorHAnsi" w:hAnsiTheme="minorHAnsi" w:cstheme="minorHAnsi"/>
          <w:sz w:val="22"/>
          <w:szCs w:val="22"/>
        </w:rPr>
        <w:t>Skupina přitom rozvíjí výrazně širší portfolio developerských projektů napříč regiony. Namátkou lze zmínit například Palác Anglické nábřeží, Nová Papírna, Byty Kr</w:t>
      </w:r>
      <w:r w:rsidR="005D5CC7" w:rsidRPr="00CC72DB">
        <w:rPr>
          <w:rFonts w:asciiTheme="minorHAnsi" w:hAnsiTheme="minorHAnsi" w:cstheme="minorHAnsi"/>
          <w:sz w:val="22"/>
          <w:szCs w:val="22"/>
        </w:rPr>
        <w:t>a</w:t>
      </w:r>
      <w:r w:rsidRPr="00CC72DB">
        <w:rPr>
          <w:rFonts w:asciiTheme="minorHAnsi" w:hAnsiTheme="minorHAnsi" w:cstheme="minorHAnsi"/>
          <w:sz w:val="22"/>
          <w:szCs w:val="22"/>
        </w:rPr>
        <w:t xml:space="preserve">šovská, </w:t>
      </w:r>
      <w:proofErr w:type="spellStart"/>
      <w:r w:rsidRPr="00CC72DB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CC72DB">
        <w:rPr>
          <w:rFonts w:asciiTheme="minorHAnsi" w:hAnsiTheme="minorHAnsi" w:cstheme="minorHAnsi"/>
          <w:sz w:val="22"/>
          <w:szCs w:val="22"/>
        </w:rPr>
        <w:t xml:space="preserve"> Point Kladno nebo Apartmány na sjezdovce </w:t>
      </w:r>
      <w:proofErr w:type="spellStart"/>
      <w:r w:rsidRPr="00CC72DB">
        <w:rPr>
          <w:rFonts w:asciiTheme="minorHAnsi" w:hAnsiTheme="minorHAnsi" w:cstheme="minorHAnsi"/>
          <w:sz w:val="22"/>
          <w:szCs w:val="22"/>
        </w:rPr>
        <w:t>Plešivec</w:t>
      </w:r>
      <w:proofErr w:type="spellEnd"/>
      <w:r w:rsidRPr="00CC72DB">
        <w:rPr>
          <w:rFonts w:asciiTheme="minorHAnsi" w:hAnsiTheme="minorHAnsi" w:cstheme="minorHAnsi"/>
          <w:sz w:val="22"/>
          <w:szCs w:val="22"/>
        </w:rPr>
        <w:t xml:space="preserve"> a řadu dalších.</w:t>
      </w:r>
    </w:p>
    <w:p w14:paraId="48F4BDAC" w14:textId="77777777" w:rsidR="00EC2C2B" w:rsidRPr="00CB769F" w:rsidRDefault="00EC2C2B" w:rsidP="00CB769F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B769F">
        <w:rPr>
          <w:rFonts w:asciiTheme="minorHAnsi" w:hAnsiTheme="minorHAnsi" w:cstheme="minorHAnsi"/>
          <w:sz w:val="28"/>
          <w:szCs w:val="28"/>
        </w:rPr>
        <w:t>Rostoucí segment pronájmů</w:t>
      </w:r>
    </w:p>
    <w:p w14:paraId="701D4D11" w14:textId="77777777" w:rsidR="00EC2C2B" w:rsidRPr="00EC2C2B" w:rsidRDefault="00EC2C2B" w:rsidP="00CB769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EC2C2B">
        <w:rPr>
          <w:rFonts w:eastAsia="Times New Roman" w:cstheme="minorHAnsi"/>
          <w:lang w:eastAsia="cs-CZ"/>
        </w:rPr>
        <w:t xml:space="preserve">Vedle prodejů skupina </w:t>
      </w:r>
      <w:r w:rsidR="00E90D01">
        <w:rPr>
          <w:rFonts w:eastAsia="Times New Roman" w:cstheme="minorHAnsi"/>
          <w:lang w:eastAsia="cs-CZ"/>
        </w:rPr>
        <w:t xml:space="preserve">Broker Consulting </w:t>
      </w:r>
      <w:r w:rsidRPr="00EC2C2B">
        <w:rPr>
          <w:rFonts w:eastAsia="Times New Roman" w:cstheme="minorHAnsi"/>
          <w:lang w:eastAsia="cs-CZ"/>
        </w:rPr>
        <w:t>posílila také v oblasti pronájmů. V České republice pronajala 1 713 nemovitostí v objemu 26 391 353 korun, na Slovensku pak 113 nemovitostí v objemu 84 200 eur, tedy v přepočtu 2 079 740 korun. Celkem tak skupina v Česku a na Slovensku zprostředkovala 1 826 nájemních smluv.</w:t>
      </w:r>
    </w:p>
    <w:p w14:paraId="2F22805C" w14:textId="77777777" w:rsidR="00906530" w:rsidRPr="009A5AF4" w:rsidRDefault="009A5AF4" w:rsidP="009A5AF4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9A5AF4">
        <w:rPr>
          <w:rFonts w:asciiTheme="minorHAnsi" w:hAnsiTheme="minorHAnsi" w:cstheme="minorHAnsi"/>
          <w:sz w:val="28"/>
          <w:szCs w:val="28"/>
        </w:rPr>
        <w:t>Růst stojí na síti i důvěře klientů</w:t>
      </w:r>
    </w:p>
    <w:p w14:paraId="533B2FDE" w14:textId="50764A5B" w:rsidR="00197BD0" w:rsidRPr="00CC72DB" w:rsidRDefault="009A5AF4" w:rsidP="008919B8">
      <w:pPr>
        <w:spacing w:before="100" w:beforeAutospacing="1" w:after="100" w:afterAutospacing="1" w:line="240" w:lineRule="auto"/>
        <w:jc w:val="both"/>
      </w:pPr>
      <w:r w:rsidRPr="009A5AF4">
        <w:rPr>
          <w:rFonts w:eastAsia="Times New Roman" w:cstheme="minorHAnsi"/>
          <w:lang w:eastAsia="cs-CZ"/>
        </w:rPr>
        <w:t xml:space="preserve">Výsledky roku 2025 potvrzují, že realitní segment patří mezi pevné pilíře skupiny Broker Consulting. </w:t>
      </w:r>
      <w:r w:rsidR="0051661F">
        <w:t xml:space="preserve">Kombinace silné distribuční sítě, vlastního </w:t>
      </w:r>
      <w:proofErr w:type="spellStart"/>
      <w:r w:rsidR="0051661F">
        <w:t>developmentu</w:t>
      </w:r>
      <w:proofErr w:type="spellEnd"/>
      <w:r w:rsidR="0051661F">
        <w:t xml:space="preserve"> a zahraniční expanze vytváří stabilní základ pro další rozvoj</w:t>
      </w:r>
      <w:r w:rsidR="0051661F" w:rsidRPr="00CC72DB">
        <w:t>.</w:t>
      </w:r>
      <w:r w:rsidR="00197BD0" w:rsidRPr="00CC72DB">
        <w:t xml:space="preserve"> </w:t>
      </w:r>
      <w:r w:rsidR="00C80F6B" w:rsidRPr="00CC72DB">
        <w:t xml:space="preserve">Klíčovou roli v růstu hraje také důvěra klientů. </w:t>
      </w:r>
    </w:p>
    <w:p w14:paraId="67E8073F" w14:textId="2CB913D9" w:rsidR="008919B8" w:rsidRDefault="00197BD0" w:rsidP="008919B8">
      <w:pPr>
        <w:spacing w:before="100" w:beforeAutospacing="1" w:after="100" w:afterAutospacing="1" w:line="240" w:lineRule="auto"/>
        <w:jc w:val="both"/>
      </w:pPr>
      <w:r w:rsidRPr="00CC72DB">
        <w:rPr>
          <w:i/>
        </w:rPr>
        <w:t xml:space="preserve"> </w:t>
      </w:r>
      <w:r w:rsidR="00AC0762" w:rsidRPr="00CC72DB">
        <w:rPr>
          <w:i/>
        </w:rPr>
        <w:t>„Broker Consulting dlouhodobě dosahuje hodnocení NPS přes 85 bodů, což je v českém prostředí nadstandardní výsledek. Je odrazem propracovaného systému a dlouhodobé péče o klienty,“</w:t>
      </w:r>
      <w:r w:rsidR="00AC0762" w:rsidRPr="00CC72DB">
        <w:t xml:space="preserve"> říká </w:t>
      </w:r>
      <w:r w:rsidR="00AC0762" w:rsidRPr="00CC72DB">
        <w:rPr>
          <w:b/>
        </w:rPr>
        <w:t xml:space="preserve">generální ředitel Broker Consulting Vilém </w:t>
      </w:r>
      <w:proofErr w:type="spellStart"/>
      <w:r w:rsidR="00AC0762" w:rsidRPr="00CC72DB">
        <w:rPr>
          <w:b/>
        </w:rPr>
        <w:t>Podliska</w:t>
      </w:r>
      <w:proofErr w:type="spellEnd"/>
      <w:r w:rsidR="00AC0762" w:rsidRPr="00CC72DB">
        <w:rPr>
          <w:b/>
        </w:rPr>
        <w:t>.</w:t>
      </w:r>
      <w:r w:rsidR="00AC0762">
        <w:t xml:space="preserve"> </w:t>
      </w:r>
      <w:r w:rsidR="008919B8">
        <w:t xml:space="preserve">NPS (Net </w:t>
      </w:r>
      <w:proofErr w:type="spellStart"/>
      <w:r w:rsidR="008919B8">
        <w:t>Promoter</w:t>
      </w:r>
      <w:proofErr w:type="spellEnd"/>
      <w:r w:rsidR="008919B8">
        <w:t xml:space="preserve"> </w:t>
      </w:r>
      <w:proofErr w:type="spellStart"/>
      <w:r w:rsidR="008919B8">
        <w:t>Score</w:t>
      </w:r>
      <w:proofErr w:type="spellEnd"/>
      <w:r w:rsidR="008919B8">
        <w:t xml:space="preserve">) měří spokojenost klientů se službami. </w:t>
      </w:r>
    </w:p>
    <w:p w14:paraId="5807A0E8" w14:textId="77777777" w:rsidR="009A5AF4" w:rsidRPr="009A5AF4" w:rsidRDefault="009A5AF4" w:rsidP="009A5AF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A5AF4">
        <w:rPr>
          <w:rFonts w:eastAsia="Times New Roman" w:cstheme="minorHAnsi"/>
          <w:lang w:eastAsia="cs-CZ"/>
        </w:rPr>
        <w:t>Broker Consulting přitom nestojí jen na samotném zprostředkování prodeje. Klie</w:t>
      </w:r>
      <w:r w:rsidR="00E911B5">
        <w:rPr>
          <w:rFonts w:eastAsia="Times New Roman" w:cstheme="minorHAnsi"/>
          <w:lang w:eastAsia="cs-CZ"/>
        </w:rPr>
        <w:t>ntům nabízí komplexní servis, o</w:t>
      </w:r>
      <w:r w:rsidRPr="009A5AF4">
        <w:rPr>
          <w:rFonts w:eastAsia="Times New Roman" w:cstheme="minorHAnsi"/>
          <w:lang w:eastAsia="cs-CZ"/>
        </w:rPr>
        <w:t xml:space="preserve">d výběru nemovitosti přes právní a smluvní zajištění až po financování, pojištění a dlouhodobé </w:t>
      </w:r>
      <w:r w:rsidR="00A50A8C">
        <w:rPr>
          <w:rFonts w:eastAsia="Times New Roman" w:cstheme="minorHAnsi"/>
          <w:lang w:eastAsia="cs-CZ"/>
        </w:rPr>
        <w:t xml:space="preserve">finanční </w:t>
      </w:r>
      <w:r w:rsidRPr="009A5AF4">
        <w:rPr>
          <w:rFonts w:eastAsia="Times New Roman" w:cstheme="minorHAnsi"/>
          <w:lang w:eastAsia="cs-CZ"/>
        </w:rPr>
        <w:t xml:space="preserve">plánování. </w:t>
      </w:r>
    </w:p>
    <w:p w14:paraId="37B4DC2B" w14:textId="77777777" w:rsidR="009A5AF4" w:rsidRDefault="009A5AF4"/>
    <w:sectPr w:rsidR="009A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3A9DCD" w16cex:dateUtc="2026-02-25T14:12:00Z"/>
  <w16cex:commentExtensible w16cex:durableId="52E4A641" w16cex:dateUtc="2026-02-25T14:21:00Z"/>
  <w16cex:commentExtensible w16cex:durableId="53C59EF1" w16cex:dateUtc="2026-02-25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7C63A2" w16cid:durableId="673A9DCD"/>
  <w16cid:commentId w16cid:paraId="4AEA5933" w16cid:durableId="52E4A641"/>
  <w16cid:commentId w16cid:paraId="7F4E4E2C" w16cid:durableId="53C59E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2B"/>
    <w:rsid w:val="0001313C"/>
    <w:rsid w:val="00197BD0"/>
    <w:rsid w:val="001D6C61"/>
    <w:rsid w:val="00295549"/>
    <w:rsid w:val="002D1684"/>
    <w:rsid w:val="00357E17"/>
    <w:rsid w:val="00364004"/>
    <w:rsid w:val="0037606D"/>
    <w:rsid w:val="003934E0"/>
    <w:rsid w:val="003C774D"/>
    <w:rsid w:val="003E696B"/>
    <w:rsid w:val="00424302"/>
    <w:rsid w:val="004E12CE"/>
    <w:rsid w:val="00511BF9"/>
    <w:rsid w:val="0051661F"/>
    <w:rsid w:val="0052124C"/>
    <w:rsid w:val="00524363"/>
    <w:rsid w:val="005D5CC7"/>
    <w:rsid w:val="005F26F7"/>
    <w:rsid w:val="00686827"/>
    <w:rsid w:val="00697058"/>
    <w:rsid w:val="00735732"/>
    <w:rsid w:val="00757371"/>
    <w:rsid w:val="00763434"/>
    <w:rsid w:val="00763FBF"/>
    <w:rsid w:val="00832213"/>
    <w:rsid w:val="00853FB4"/>
    <w:rsid w:val="008919B8"/>
    <w:rsid w:val="008B26B2"/>
    <w:rsid w:val="00906530"/>
    <w:rsid w:val="00995977"/>
    <w:rsid w:val="009A5AF4"/>
    <w:rsid w:val="009E5115"/>
    <w:rsid w:val="00A00C56"/>
    <w:rsid w:val="00A50A8C"/>
    <w:rsid w:val="00A540E9"/>
    <w:rsid w:val="00A70077"/>
    <w:rsid w:val="00AB1A20"/>
    <w:rsid w:val="00AC0762"/>
    <w:rsid w:val="00B028D0"/>
    <w:rsid w:val="00B22C0C"/>
    <w:rsid w:val="00B33E1F"/>
    <w:rsid w:val="00BA292B"/>
    <w:rsid w:val="00C11858"/>
    <w:rsid w:val="00C11F4B"/>
    <w:rsid w:val="00C410E6"/>
    <w:rsid w:val="00C47069"/>
    <w:rsid w:val="00C50DAB"/>
    <w:rsid w:val="00C80F6B"/>
    <w:rsid w:val="00CB769F"/>
    <w:rsid w:val="00CC72DB"/>
    <w:rsid w:val="00D05C2A"/>
    <w:rsid w:val="00D962A2"/>
    <w:rsid w:val="00E90D01"/>
    <w:rsid w:val="00E911B5"/>
    <w:rsid w:val="00EB56DB"/>
    <w:rsid w:val="00EC2C2B"/>
    <w:rsid w:val="00F012CD"/>
    <w:rsid w:val="00F5193E"/>
    <w:rsid w:val="00F53159"/>
    <w:rsid w:val="00F725AA"/>
    <w:rsid w:val="00FA1014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59F9"/>
  <w15:chartTrackingRefBased/>
  <w15:docId w15:val="{FEB7E48E-B1D4-4B64-80CD-2ED7468B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2A2"/>
  </w:style>
  <w:style w:type="paragraph" w:styleId="Nadpis1">
    <w:name w:val="heading 1"/>
    <w:basedOn w:val="Normln"/>
    <w:link w:val="Nadpis1Char"/>
    <w:uiPriority w:val="9"/>
    <w:qFormat/>
    <w:rsid w:val="00EC2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C2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C2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2C2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EC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3FB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B56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6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6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6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6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Kuželová</dc:creator>
  <cp:keywords/>
  <dc:description/>
  <cp:lastModifiedBy>Lenka Kuželová</cp:lastModifiedBy>
  <cp:revision>3</cp:revision>
  <dcterms:created xsi:type="dcterms:W3CDTF">2026-02-25T16:04:00Z</dcterms:created>
  <dcterms:modified xsi:type="dcterms:W3CDTF">2026-02-25T16:12:00Z</dcterms:modified>
</cp:coreProperties>
</file>